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87C6" w14:textId="4E017C72" w:rsidR="00931529" w:rsidRDefault="00931529" w:rsidP="00931529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FF"/>
          <w:kern w:val="36"/>
          <w:sz w:val="48"/>
          <w:szCs w:val="48"/>
          <w:lang w:eastAsia="ru-RU"/>
        </w:rPr>
      </w:pPr>
      <w:r w:rsidRPr="00931529">
        <w:rPr>
          <w:rFonts w:ascii="inherit" w:eastAsia="Times New Roman" w:hAnsi="inherit" w:cs="Times New Roman"/>
          <w:b/>
          <w:bCs/>
          <w:color w:val="0000FF"/>
          <w:kern w:val="36"/>
          <w:sz w:val="48"/>
          <w:szCs w:val="48"/>
          <w:lang w:eastAsia="ru-RU"/>
        </w:rPr>
        <w:t>Правила внутреннего распорядка</w:t>
      </w:r>
    </w:p>
    <w:p w14:paraId="2A100D63" w14:textId="0DB0CACF" w:rsidR="00931529" w:rsidRDefault="00931529" w:rsidP="00931529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FF"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0000FF"/>
          <w:kern w:val="36"/>
          <w:sz w:val="48"/>
          <w:szCs w:val="48"/>
          <w:lang w:eastAsia="ru-RU"/>
        </w:rPr>
        <w:t>стационара</w:t>
      </w:r>
      <w:r>
        <w:rPr>
          <w:rFonts w:ascii="inherit" w:eastAsia="Times New Roman" w:hAnsi="inherit" w:cs="Times New Roman"/>
          <w:b/>
          <w:bCs/>
          <w:color w:val="0000FF"/>
          <w:kern w:val="36"/>
          <w:sz w:val="48"/>
          <w:szCs w:val="48"/>
          <w:lang w:eastAsia="ru-RU"/>
        </w:rPr>
        <w:t xml:space="preserve"> сложного и атипичного протезирования</w:t>
      </w:r>
    </w:p>
    <w:p w14:paraId="5261289C" w14:textId="34811621" w:rsidR="00931529" w:rsidRDefault="00931529" w:rsidP="00931529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FF"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b/>
          <w:bCs/>
          <w:color w:val="0000FF"/>
          <w:kern w:val="36"/>
          <w:sz w:val="48"/>
          <w:szCs w:val="48"/>
          <w:lang w:eastAsia="ru-RU"/>
        </w:rPr>
        <w:t>филиал «Самарски</w:t>
      </w:r>
      <w:r w:rsidR="008D3C31">
        <w:rPr>
          <w:rFonts w:ascii="inherit" w:eastAsia="Times New Roman" w:hAnsi="inherit" w:cs="Times New Roman"/>
          <w:b/>
          <w:bCs/>
          <w:color w:val="0000FF"/>
          <w:kern w:val="36"/>
          <w:sz w:val="48"/>
          <w:szCs w:val="48"/>
          <w:lang w:eastAsia="ru-RU"/>
        </w:rPr>
        <w:t>й</w:t>
      </w:r>
      <w:bookmarkStart w:id="0" w:name="_GoBack"/>
      <w:bookmarkEnd w:id="0"/>
      <w:r>
        <w:rPr>
          <w:rFonts w:ascii="inherit" w:eastAsia="Times New Roman" w:hAnsi="inherit" w:cs="Times New Roman"/>
          <w:b/>
          <w:bCs/>
          <w:color w:val="0000FF"/>
          <w:kern w:val="36"/>
          <w:sz w:val="48"/>
          <w:szCs w:val="48"/>
          <w:lang w:eastAsia="ru-RU"/>
        </w:rPr>
        <w:t>»</w:t>
      </w:r>
    </w:p>
    <w:p w14:paraId="705A7E44" w14:textId="4BB3C2C3" w:rsidR="00931529" w:rsidRDefault="00931529" w:rsidP="00931529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FF"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b/>
          <w:bCs/>
          <w:color w:val="0000FF"/>
          <w:kern w:val="36"/>
          <w:sz w:val="48"/>
          <w:szCs w:val="48"/>
          <w:lang w:eastAsia="ru-RU"/>
        </w:rPr>
        <w:t>ФГУП «Московское ПРОП» Минтруда России</w:t>
      </w:r>
    </w:p>
    <w:p w14:paraId="78191E50" w14:textId="77777777" w:rsidR="00931529" w:rsidRPr="00931529" w:rsidRDefault="00931529" w:rsidP="00931529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FF"/>
          <w:kern w:val="36"/>
          <w:sz w:val="48"/>
          <w:szCs w:val="48"/>
          <w:lang w:eastAsia="ru-RU"/>
        </w:rPr>
      </w:pPr>
    </w:p>
    <w:p w14:paraId="0FFE6DA1" w14:textId="53206F5D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Пациенты принимаются на стационарное лечение только по направлению медицинской организации, при наличии реабилитационного потенциала.</w:t>
      </w:r>
    </w:p>
    <w:p w14:paraId="2EC083E5" w14:textId="77777777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пациенты должны строго соблюдать режим дня, выполнять правила внутреннего распорядка</w:t>
      </w:r>
    </w:p>
    <w:p w14:paraId="2A90A9D5" w14:textId="77777777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стационарного лечения пациент обязан выполнять все назначения, предписанный режим и требования лечащего врача, а в его отсутствие – дежурного медицинского персонала.</w:t>
      </w:r>
    </w:p>
    <w:p w14:paraId="0AD0085B" w14:textId="572EBB17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Пациентам запрещено покидать территорию </w:t>
      </w:r>
      <w:r w:rsidR="00F14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стационара сложного и атипичного протезирования </w:t>
      </w: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 разрешения лечащего врача и заведующего </w:t>
      </w:r>
      <w:r w:rsidR="00F14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стационаром</w:t>
      </w: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(без ведома дежурного медицинского персонала).</w:t>
      </w:r>
    </w:p>
    <w:p w14:paraId="69DD3278" w14:textId="036DACAA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часы обхода, измерения температуры и выполнения медикаментозных назначений пациенты должны находиться в палатах. Пациентам запрещается находиться в служебных помещениях.</w:t>
      </w:r>
    </w:p>
    <w:p w14:paraId="65E61443" w14:textId="2185BA05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разрешается приносить в палату чемоданы, портфели и другие крупногабаритные вещи, алкогольные напитки</w:t>
      </w:r>
      <w:r w:rsidR="00F14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6A4330B" w14:textId="5E62E19C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Ценные вещи и верхняя одежда пациента стационара при госпитализации отдаются родственникам. Верхняя одежда пациентов дневного стационара сдается в гардероб, остальная одежда и личные вещи размещается в </w:t>
      </w:r>
      <w:r w:rsidR="00F14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палатах</w:t>
      </w: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4470BA2" w14:textId="77777777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все вещи, принадлежащие пациенту и хранящиеся у него в палате, он отвечает лично.</w:t>
      </w:r>
    </w:p>
    <w:p w14:paraId="54960923" w14:textId="77777777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 обязан быть вежливым с обслуживанием персоналом и другими больными.</w:t>
      </w:r>
    </w:p>
    <w:p w14:paraId="1AE961E7" w14:textId="1AF78170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Размещение пациентов в палатах и перемещение из одной палаты в другую производится только по распоряжению </w:t>
      </w:r>
      <w:r w:rsidR="00F14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заведующего стационаром</w:t>
      </w: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65D9AC3" w14:textId="77777777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палатах, специализированных кабинетах и других помещениях медицинской организации пациенты должны соблюдать чистоту и порядок.</w:t>
      </w:r>
    </w:p>
    <w:p w14:paraId="5006D506" w14:textId="77777777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«тихий час», а также после отхода ко сну пациенты должны находиться в палатах и соблюдать тишину.</w:t>
      </w:r>
    </w:p>
    <w:p w14:paraId="31272B23" w14:textId="77777777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часы, когда пациент покидает палату (для гигиенических или лечебных процедур, исследований, прогулок и т.д.) его постель должна быть заправлена.</w:t>
      </w:r>
    </w:p>
    <w:p w14:paraId="46AE9D07" w14:textId="09E9ACB0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Пациент обязан содержать в порядке свои вещи, находящиеся в палате, ежедневно приводить в порядок тумбочку с личными вещами. Все принесенные продукты питания пациенты должны хранить в холодильнике с указанием ФИО пациента, номера палаты и даты закладки продуктов. Сроки хранения и использования питания должны неукоснительно соблюдаться. Продукты с истекшим сроком годности хранить в </w:t>
      </w:r>
      <w:r w:rsidR="00F14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стационаре</w:t>
      </w: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запрещено!</w:t>
      </w:r>
    </w:p>
    <w:p w14:paraId="33CB020A" w14:textId="37EB6B0B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Запрещается прием каких-либо процедур и лекарств без назначения и без ведома лечащего врача</w:t>
      </w:r>
      <w:r w:rsidR="00F14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заведующего стационаром</w:t>
      </w: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Пациент обязан тщательно соблюдать правила и </w:t>
      </w: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сроки приема лекарств и своевременно извещать лечащего врача (или дежурную медицинскую сестру) обо всех побочных или необычных действиях лекарств, как до поступления в стационар, так и во время лечения.</w:t>
      </w:r>
    </w:p>
    <w:p w14:paraId="0E1A1413" w14:textId="77777777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организация гарантирует бесплатное обеспечение пациентов стационара жизненно необходимыми лекарственными средствами, включенными в формулярный список, если эти лекарства входят в схему лечения его основного заболевания в соответствии с действующими стандартами и клиническими рекомендациями.</w:t>
      </w:r>
    </w:p>
    <w:p w14:paraId="1980D999" w14:textId="4908D706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Лекарства и другие средства для лечения, приобретенные больным за свой счет, остаются на руках у пациента (или его родственников). Медикаменты, требующие особых условий хранения, сдаются под расписку старшей медицинской сестре </w:t>
      </w:r>
      <w:r w:rsidR="00F14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стационара</w:t>
      </w: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F287B00" w14:textId="7A36848B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Медицинский персонал </w:t>
      </w:r>
      <w:r w:rsidR="00F14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стационара</w:t>
      </w: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несет ответственности за лекарства, хранящиеся на руках у пациента или его родственников.</w:t>
      </w:r>
    </w:p>
    <w:p w14:paraId="4F03A696" w14:textId="77777777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пациенты, кроме соблюдающих постельный режим, получают пищу в общей столовой и должны явиться к завтраку, обеду и ужину без опозданий.</w:t>
      </w:r>
    </w:p>
    <w:p w14:paraId="5A1A9E6F" w14:textId="77777777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Курение пациентов в помещениях и на территории филиала категорически запрещено. Запрещено также играть в азартные игры, громко разговаривать, петь, ложиться в убранную или не застеленную кровать.</w:t>
      </w:r>
    </w:p>
    <w:p w14:paraId="4A3CEF47" w14:textId="1887B84B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Запрещается пользоваться кипятильниками и другими бытовыми электроприборами (кроме электробритвы)</w:t>
      </w:r>
      <w:r w:rsidR="00F14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EB4404D" w14:textId="77777777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Пациенты должны бережно обращаться с инвентарем медицинской организации, постельными принадлежностями и выданным имуществом. Выданное пациентам имущество возвращается ими в полной сохранности при выписке. При порче или утрате </w:t>
      </w:r>
      <w:proofErr w:type="gramStart"/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инвентаря</w:t>
      </w:r>
      <w:proofErr w:type="gramEnd"/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выданного имущества по вине пациента возмещение ущерба полностью производится за счет пациента.</w:t>
      </w:r>
    </w:p>
    <w:p w14:paraId="041384B8" w14:textId="56B7749B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Встреча с посетителями производится только в вестибюле </w:t>
      </w:r>
      <w:r w:rsidR="00F14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стационара</w:t>
      </w: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отведённое время. Посещение пациентов разрешается только по одному человеку при наличии халата и сменной обуви (бахил). Запрещены посещения лежачих больных с детьми до 12 лет.</w:t>
      </w:r>
    </w:p>
    <w:p w14:paraId="7BD749E7" w14:textId="57014A5B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 может выходить на прогулку по территории филиала в теплое время года по рекомендации лечащего врача.</w:t>
      </w:r>
    </w:p>
    <w:p w14:paraId="0D3B1291" w14:textId="5C6155B0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возникновения спорных вопросов, касающихся оказания медицинской помощи, пациента и их родственникам следует обратиться в первую очередь к лечащему врачу или заведующему </w:t>
      </w:r>
      <w:r w:rsidR="00F14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стационаром</w:t>
      </w: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E43EAAA" w14:textId="6492EB18" w:rsidR="00931529" w:rsidRPr="00931529" w:rsidRDefault="00931529" w:rsidP="0093152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Невыполнение назначений врача, режима дня и правил внутреннего распорядка, а также недисциплинированное поведение пациента (грубое отношение к другим пациентам или сотрудникам филиала, распитие спиртных напитков в </w:t>
      </w:r>
      <w:r w:rsidR="00F14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стационаре</w:t>
      </w: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т.п.) – влекут за собой немедленную выписку из </w:t>
      </w:r>
      <w:r w:rsidR="00F143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стационара</w:t>
      </w:r>
      <w:r w:rsidRPr="009315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отметкой в выписных документах.</w:t>
      </w:r>
    </w:p>
    <w:p w14:paraId="2925927B" w14:textId="77777777" w:rsidR="00F143C7" w:rsidRDefault="00931529" w:rsidP="00F143C7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ectPr w:rsidR="00F143C7" w:rsidSect="00931529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  <w:r w:rsidRPr="009315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7E8E591D" w14:textId="7351EE08" w:rsidR="00931529" w:rsidRPr="00931529" w:rsidRDefault="00931529" w:rsidP="00F143C7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5FDBA2D" w14:textId="77777777" w:rsidR="00931529" w:rsidRPr="00931529" w:rsidRDefault="00931529" w:rsidP="0093152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  <w:r w:rsidRPr="0093152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>Распорядок дня</w:t>
      </w:r>
    </w:p>
    <w:p w14:paraId="61DC27F0" w14:textId="77777777" w:rsidR="00931529" w:rsidRPr="00931529" w:rsidRDefault="00931529" w:rsidP="00931529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07:00 – подъем</w:t>
      </w:r>
    </w:p>
    <w:p w14:paraId="55F508FD" w14:textId="77777777" w:rsidR="00931529" w:rsidRPr="00931529" w:rsidRDefault="00931529" w:rsidP="00931529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07:00-08:00 – измерение температуры тела, туалет, раздача лекарств</w:t>
      </w:r>
    </w:p>
    <w:p w14:paraId="3466B3D8" w14:textId="77777777" w:rsidR="00931529" w:rsidRPr="00931529" w:rsidRDefault="00931529" w:rsidP="00931529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08:00-09:00 – утренняя гимнастика</w:t>
      </w:r>
    </w:p>
    <w:p w14:paraId="630E2874" w14:textId="77777777" w:rsidR="00931529" w:rsidRPr="00931529" w:rsidRDefault="00931529" w:rsidP="00931529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09:00-10:00 – завтрак</w:t>
      </w:r>
    </w:p>
    <w:p w14:paraId="3132D2D1" w14:textId="77777777" w:rsidR="00931529" w:rsidRPr="00931529" w:rsidRDefault="00931529" w:rsidP="00931529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10:00-11:00 – обход лечащего врача, выполнение врачебных назначений (медикаментозных)</w:t>
      </w:r>
    </w:p>
    <w:p w14:paraId="05CE6C41" w14:textId="77777777" w:rsidR="00931529" w:rsidRPr="00931529" w:rsidRDefault="00931529" w:rsidP="00931529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11:00-13:00 – выполнение врачебных назначений, процедур (ЛФК, массаж, физиолечение, и др. процедуры)</w:t>
      </w:r>
    </w:p>
    <w:p w14:paraId="5B1BA24C" w14:textId="77777777" w:rsidR="00931529" w:rsidRPr="00931529" w:rsidRDefault="00931529" w:rsidP="00931529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13:00-14:00 – обед</w:t>
      </w:r>
    </w:p>
    <w:p w14:paraId="4E2E2FA6" w14:textId="77777777" w:rsidR="00931529" w:rsidRPr="00931529" w:rsidRDefault="00931529" w:rsidP="00931529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14:00-15:00 – тихий час</w:t>
      </w:r>
    </w:p>
    <w:p w14:paraId="5CE6DEAD" w14:textId="77777777" w:rsidR="00931529" w:rsidRPr="00931529" w:rsidRDefault="00931529" w:rsidP="00931529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15:00-16:00 – выполнение процедур</w:t>
      </w:r>
    </w:p>
    <w:p w14:paraId="1FF977DA" w14:textId="77777777" w:rsidR="00931529" w:rsidRPr="00931529" w:rsidRDefault="00931529" w:rsidP="00931529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16:00-18:00 – раздача лекарств, прогулки пациентов, посещение пациентов родственниками</w:t>
      </w:r>
    </w:p>
    <w:p w14:paraId="4077BA57" w14:textId="77777777" w:rsidR="00931529" w:rsidRPr="00931529" w:rsidRDefault="00931529" w:rsidP="00931529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18:00-19:00 – ужин</w:t>
      </w:r>
    </w:p>
    <w:p w14:paraId="4C3474C5" w14:textId="77777777" w:rsidR="00931529" w:rsidRPr="00931529" w:rsidRDefault="00931529" w:rsidP="00931529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19:00-22:00 – выполнение вечерних назначений, культмассовые мероприятия,</w:t>
      </w:r>
    </w:p>
    <w:p w14:paraId="13708941" w14:textId="77777777" w:rsidR="00931529" w:rsidRPr="00931529" w:rsidRDefault="00931529" w:rsidP="00931529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22:00-</w:t>
      </w:r>
      <w:proofErr w:type="gramStart"/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23:00  –</w:t>
      </w:r>
      <w:proofErr w:type="gramEnd"/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вечерний туалет и отход ко сну</w:t>
      </w:r>
    </w:p>
    <w:p w14:paraId="5F4E345D" w14:textId="77777777" w:rsidR="00931529" w:rsidRPr="00931529" w:rsidRDefault="00931529" w:rsidP="00931529">
      <w:pPr>
        <w:spacing w:before="75" w:after="7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23:00-</w:t>
      </w:r>
      <w:proofErr w:type="gramStart"/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07:00  -</w:t>
      </w:r>
      <w:proofErr w:type="gramEnd"/>
      <w:r w:rsidRPr="0093152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 сон</w:t>
      </w:r>
    </w:p>
    <w:p w14:paraId="52ABAC24" w14:textId="77777777" w:rsidR="002E26A6" w:rsidRPr="00931529" w:rsidRDefault="002E26A6" w:rsidP="00931529"/>
    <w:sectPr w:rsidR="002E26A6" w:rsidRPr="00931529" w:rsidSect="0093152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2E8"/>
    <w:multiLevelType w:val="multilevel"/>
    <w:tmpl w:val="0854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FD"/>
    <w:rsid w:val="002E26A6"/>
    <w:rsid w:val="008D3C31"/>
    <w:rsid w:val="00931529"/>
    <w:rsid w:val="00AC61EC"/>
    <w:rsid w:val="00F143C7"/>
    <w:rsid w:val="00F722FD"/>
    <w:rsid w:val="00F979E6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C500"/>
  <w15:chartTrackingRefBased/>
  <w15:docId w15:val="{6BB87AE5-69ED-4216-8DC3-B5104B61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529"/>
  </w:style>
  <w:style w:type="paragraph" w:styleId="1">
    <w:name w:val="heading 1"/>
    <w:basedOn w:val="a"/>
    <w:link w:val="10"/>
    <w:uiPriority w:val="9"/>
    <w:qFormat/>
    <w:rsid w:val="00931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5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3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2021-07-03T07:41:00Z</dcterms:created>
  <dcterms:modified xsi:type="dcterms:W3CDTF">2021-07-03T07:57:00Z</dcterms:modified>
</cp:coreProperties>
</file>